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93DE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6A3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15AF6BE1" wp14:editId="05CA4D24">
            <wp:simplePos x="0" y="0"/>
            <wp:positionH relativeFrom="column">
              <wp:posOffset>-24765</wp:posOffset>
            </wp:positionH>
            <wp:positionV relativeFrom="paragraph">
              <wp:posOffset>-1270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МИНИСТЕРСТВО НА ЗЕМЕДЕЛИЕТО  </w:t>
      </w:r>
    </w:p>
    <w:p w14:paraId="77958838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6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„СЕВЕРОИЗТОЧНО ДЪРЖАВНО ПРЕДПРИЯТИЕ” ДП</w:t>
      </w:r>
    </w:p>
    <w:p w14:paraId="3E97C953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76A3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ТП:  ДЪРЖАВНО ЛОВНО СТОПАНСТВО „ШЕРБА”</w:t>
      </w:r>
    </w:p>
    <w:p w14:paraId="60134E17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7B97F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9110,с.Старо Оряхово, </w:t>
      </w:r>
      <w:proofErr w:type="spellStart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обл.Варна</w:t>
      </w:r>
      <w:proofErr w:type="spellEnd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ул.Дунав</w:t>
      </w:r>
      <w:proofErr w:type="spellEnd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№8</w:t>
      </w:r>
    </w:p>
    <w:p w14:paraId="4084219E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Тел.  05141/2358 , Е-</w:t>
      </w:r>
      <w:proofErr w:type="spellStart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mail</w:t>
      </w:r>
      <w:proofErr w:type="spellEnd"/>
      <w:r w:rsidRPr="00976A3D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: </w:t>
      </w:r>
    </w:p>
    <w:p w14:paraId="280A7421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FF"/>
          <w:kern w:val="0"/>
          <w:sz w:val="24"/>
          <w:szCs w:val="24"/>
          <w:u w:val="single"/>
          <w14:ligatures w14:val="none"/>
        </w:rPr>
      </w:pPr>
      <w:hyperlink r:id="rId6" w:history="1">
        <w:r w:rsidRPr="00976A3D">
          <w:rPr>
            <w:rFonts w:ascii="Times New Roman" w:eastAsia="Calibri" w:hAnsi="Times New Roman" w:cs="Times New Roman"/>
            <w:b/>
            <w:bCs/>
            <w:i/>
            <w:color w:val="0000FF"/>
            <w:kern w:val="0"/>
            <w:sz w:val="24"/>
            <w:szCs w:val="24"/>
            <w:u w:val="single"/>
            <w14:ligatures w14:val="none"/>
          </w:rPr>
          <w:t>dls.sherba@dpshumen.bg</w:t>
        </w:r>
      </w:hyperlink>
    </w:p>
    <w:p w14:paraId="3415E5A3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FF"/>
          <w:kern w:val="0"/>
          <w:sz w:val="24"/>
          <w:szCs w:val="24"/>
          <w:u w:val="single"/>
          <w14:ligatures w14:val="none"/>
        </w:rPr>
      </w:pPr>
    </w:p>
    <w:p w14:paraId="47177B47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</w:p>
    <w:p w14:paraId="6AE11D32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28"/>
          <w:szCs w:val="28"/>
          <w14:ligatures w14:val="none"/>
        </w:rPr>
      </w:pPr>
    </w:p>
    <w:p w14:paraId="5929EF2A" w14:textId="49BFA1E2" w:rsidR="00976A3D" w:rsidRPr="00AF7324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 xml:space="preserve">УТВЪРДИЛ: </w:t>
      </w:r>
      <w:r w:rsidR="00AF7324" w:rsidRPr="00AF73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>/</w:t>
      </w:r>
      <w:proofErr w:type="spellStart"/>
      <w:r w:rsidR="00AF7324" w:rsidRPr="00AF73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>заличен</w:t>
      </w:r>
      <w:proofErr w:type="spellEnd"/>
      <w:r w:rsidR="00AF7324" w:rsidRPr="00AF73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 xml:space="preserve"> </w:t>
      </w:r>
      <w:proofErr w:type="spellStart"/>
      <w:r w:rsidR="00AF7324" w:rsidRPr="00AF73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>подпис</w:t>
      </w:r>
      <w:proofErr w:type="spellEnd"/>
      <w:r w:rsidR="00AF7324" w:rsidRPr="00AF7324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bg-BG"/>
          <w14:ligatures w14:val="none"/>
        </w:rPr>
        <w:t xml:space="preserve"> на осн.чл.59 от ЗЗЛД/</w:t>
      </w:r>
    </w:p>
    <w:p w14:paraId="38C8FC98" w14:textId="77777777" w:rsidR="00976A3D" w:rsidRPr="00976A3D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GB" w:eastAsia="bg-BG"/>
          <w14:ligatures w14:val="none"/>
        </w:rPr>
        <w:t>Директор</w:t>
      </w:r>
      <w:proofErr w:type="spellEnd"/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GB" w:eastAsia="bg-BG"/>
          <w14:ligatures w14:val="none"/>
        </w:rPr>
        <w:t xml:space="preserve"> ТП Д</w:t>
      </w: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Л</w:t>
      </w: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GB" w:eastAsia="bg-BG"/>
          <w14:ligatures w14:val="none"/>
        </w:rPr>
        <w:t xml:space="preserve">С </w:t>
      </w: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„</w:t>
      </w:r>
      <w:proofErr w:type="gramStart"/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ШЕРБА“ </w:t>
      </w: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GB" w:eastAsia="bg-BG"/>
          <w14:ligatures w14:val="none"/>
        </w:rPr>
        <w:t>:</w:t>
      </w:r>
      <w:proofErr w:type="gramEnd"/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инж.Й.Радославов</w:t>
      </w:r>
      <w:proofErr w:type="spellEnd"/>
    </w:p>
    <w:p w14:paraId="118F20FF" w14:textId="2570D407" w:rsidR="00976A3D" w:rsidRPr="00976A3D" w:rsidRDefault="00976A3D" w:rsidP="00976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Дата на утвърждаване:</w:t>
      </w:r>
      <w:r w:rsidR="00A53D1C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23.12.2024</w:t>
      </w: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bg-BG"/>
          <w14:ligatures w14:val="none"/>
        </w:rPr>
        <w:t>г.</w:t>
      </w:r>
    </w:p>
    <w:p w14:paraId="3AF19EF1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626B6841" w14:textId="77777777" w:rsidR="00976A3D" w:rsidRPr="00976A3D" w:rsidRDefault="00976A3D" w:rsidP="0097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4D8B643F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П Р О Т О К О Л</w:t>
      </w:r>
    </w:p>
    <w:p w14:paraId="7791AE88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>№1/19.12.2024год.</w:t>
      </w:r>
    </w:p>
    <w:p w14:paraId="2AE19BF5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2C28C5EB" w14:textId="30C2DD05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Днес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19.12.2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  <w:t>0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24г.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комисия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назначена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със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proofErr w:type="gram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Заповед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bg-BG"/>
          <w14:ligatures w14:val="none"/>
        </w:rPr>
        <w:t>№</w:t>
      </w:r>
      <w:proofErr w:type="gramEnd"/>
      <w:r w:rsidR="005D314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bg-BG"/>
          <w14:ligatures w14:val="none"/>
        </w:rPr>
        <w:t>319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bg-BG"/>
          <w14:ligatures w14:val="none"/>
        </w:rPr>
        <w:t>/19.12.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2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 w:eastAsia="bg-BG"/>
          <w14:ligatures w14:val="none"/>
        </w:rPr>
        <w:t>0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24г.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на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Д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иректора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ТП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ДЛ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 „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Шерба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“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състав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:</w:t>
      </w:r>
    </w:p>
    <w:p w14:paraId="333D9FE3" w14:textId="464105D2" w:rsidR="00976A3D" w:rsidRPr="00DC3DE1" w:rsidRDefault="00976A3D" w:rsidP="00976A3D">
      <w:pPr>
        <w:tabs>
          <w:tab w:val="left" w:pos="3780"/>
        </w:tabs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proofErr w:type="spell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Председател</w:t>
      </w:r>
      <w:proofErr w:type="spell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: </w:t>
      </w:r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ЗЗЛД/</w:t>
      </w:r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gram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–  </w:t>
      </w:r>
      <w:proofErr w:type="spell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лесничей</w:t>
      </w:r>
      <w:proofErr w:type="spellEnd"/>
      <w:proofErr w:type="gram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в ТП ДЛС «Шерба»;</w:t>
      </w:r>
    </w:p>
    <w:p w14:paraId="5E2BA74C" w14:textId="77777777" w:rsidR="00976A3D" w:rsidRPr="00DC3DE1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proofErr w:type="spellStart"/>
      <w:proofErr w:type="gram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Членове</w:t>
      </w:r>
      <w:proofErr w:type="spell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:</w:t>
      </w:r>
      <w:proofErr w:type="gram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4BBDF4A9" w14:textId="59B34B60" w:rsidR="00976A3D" w:rsidRPr="00DC3DE1" w:rsidRDefault="00976A3D" w:rsidP="00976A3D">
      <w:pPr>
        <w:tabs>
          <w:tab w:val="left" w:pos="3780"/>
        </w:tabs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       1. </w:t>
      </w:r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</w:t>
      </w:r>
      <w:proofErr w:type="gramStart"/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</w:t>
      </w:r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–</w:t>
      </w:r>
      <w:proofErr w:type="gram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  <w:proofErr w:type="spell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юрисконсулт</w:t>
      </w:r>
      <w:proofErr w:type="spell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в ТП ДЛС «Шерба»;</w:t>
      </w:r>
    </w:p>
    <w:p w14:paraId="515FE05E" w14:textId="431FF5FD" w:rsidR="00976A3D" w:rsidRPr="00DC3DE1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       2 </w:t>
      </w:r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ЗЗЛД/</w:t>
      </w:r>
      <w:r w:rsidR="00AF7324"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–</w:t>
      </w:r>
      <w:proofErr w:type="spellStart"/>
      <w:proofErr w:type="gramStart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счетоводител</w:t>
      </w:r>
      <w:proofErr w:type="spell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в</w:t>
      </w:r>
      <w:proofErr w:type="gramEnd"/>
      <w:r w:rsidRPr="00DC3DE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ТП ДЛС «Шерба»;</w:t>
      </w:r>
    </w:p>
    <w:p w14:paraId="662F6258" w14:textId="6E8F8332" w:rsidR="00976A3D" w:rsidRPr="00976A3D" w:rsidRDefault="00976A3D" w:rsidP="00CC223E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се </w:t>
      </w:r>
      <w:proofErr w:type="spellStart"/>
      <w:r w:rsidRPr="00976A3D">
        <w:rPr>
          <w:rFonts w:ascii="Times New Roman" w:eastAsia="Times New Roman" w:hAnsi="Times New Roman"/>
          <w:sz w:val="28"/>
          <w:szCs w:val="28"/>
          <w:lang w:val="ru-RU"/>
        </w:rPr>
        <w:t>събра</w:t>
      </w:r>
      <w:proofErr w:type="spellEnd"/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Pr="00976A3D">
        <w:rPr>
          <w:rFonts w:ascii="Times New Roman" w:eastAsia="Times New Roman" w:hAnsi="Times New Roman"/>
          <w:sz w:val="28"/>
          <w:szCs w:val="28"/>
        </w:rPr>
        <w:t>з</w:t>
      </w:r>
      <w:proofErr w:type="spellStart"/>
      <w:r w:rsidRPr="00976A3D">
        <w:rPr>
          <w:rFonts w:ascii="Times New Roman" w:eastAsia="Times New Roman" w:hAnsi="Times New Roman"/>
          <w:sz w:val="28"/>
          <w:szCs w:val="28"/>
          <w:lang w:val="ru-RU"/>
        </w:rPr>
        <w:t>аседание</w:t>
      </w:r>
      <w:proofErr w:type="spellEnd"/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 от</w:t>
      </w:r>
      <w:r w:rsidRPr="00976A3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8C6FC6">
        <w:rPr>
          <w:rFonts w:ascii="Times New Roman" w:eastAsia="Times New Roman" w:hAnsi="Times New Roman"/>
          <w:sz w:val="28"/>
          <w:szCs w:val="28"/>
        </w:rPr>
        <w:t>10</w:t>
      </w:r>
      <w:r w:rsidRPr="00976A3D">
        <w:rPr>
          <w:rFonts w:ascii="Times New Roman" w:eastAsia="Times New Roman" w:hAnsi="Times New Roman"/>
          <w:sz w:val="28"/>
          <w:szCs w:val="28"/>
        </w:rPr>
        <w:t xml:space="preserve">.00 </w:t>
      </w:r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часа в </w:t>
      </w:r>
      <w:proofErr w:type="spellStart"/>
      <w:r w:rsidRPr="00976A3D">
        <w:rPr>
          <w:rFonts w:ascii="Times New Roman" w:eastAsia="Times New Roman" w:hAnsi="Times New Roman"/>
          <w:sz w:val="28"/>
          <w:szCs w:val="28"/>
          <w:lang w:val="ru-RU"/>
        </w:rPr>
        <w:t>административната</w:t>
      </w:r>
      <w:proofErr w:type="spellEnd"/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A3D">
        <w:rPr>
          <w:rFonts w:ascii="Times New Roman" w:eastAsia="Times New Roman" w:hAnsi="Times New Roman"/>
          <w:sz w:val="28"/>
          <w:szCs w:val="28"/>
          <w:lang w:val="ru-RU"/>
        </w:rPr>
        <w:t>сграда</w:t>
      </w:r>
      <w:proofErr w:type="spellEnd"/>
      <w:r w:rsidRPr="00976A3D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Pr="00976A3D">
        <w:rPr>
          <w:rFonts w:ascii="Times New Roman" w:eastAsia="Times New Roman" w:hAnsi="Times New Roman"/>
          <w:sz w:val="28"/>
          <w:szCs w:val="28"/>
        </w:rPr>
        <w:t xml:space="preserve">ТП </w:t>
      </w:r>
      <w:r w:rsidRPr="00976A3D">
        <w:rPr>
          <w:rFonts w:ascii="Times New Roman" w:eastAsia="Times New Roman" w:hAnsi="Times New Roman"/>
          <w:sz w:val="28"/>
          <w:szCs w:val="28"/>
          <w:lang w:val="ru-RU"/>
        </w:rPr>
        <w:t>ДЛС «Шерба»;</w:t>
      </w:r>
      <w:r w:rsidRPr="00976A3D">
        <w:rPr>
          <w:rFonts w:ascii="Times New Roman" w:eastAsia="Times New Roman" w:hAnsi="Times New Roman"/>
          <w:sz w:val="28"/>
          <w:szCs w:val="28"/>
        </w:rPr>
        <w:t>и проведе открит конкурс с предмет:</w:t>
      </w:r>
      <w:r w:rsidRPr="00976A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96609" w:rsidRPr="00B9010E">
        <w:rPr>
          <w:rFonts w:ascii="Times New Roman" w:hAnsi="Times New Roman"/>
          <w:sz w:val="28"/>
          <w:szCs w:val="28"/>
        </w:rPr>
        <w:t>„</w:t>
      </w:r>
      <w:r w:rsidR="00E96609" w:rsidRPr="00B9010E">
        <w:rPr>
          <w:rFonts w:ascii="Times New Roman" w:hAnsi="Times New Roman"/>
          <w:b/>
          <w:sz w:val="28"/>
          <w:szCs w:val="28"/>
          <w:u w:val="single"/>
        </w:rPr>
        <w:t xml:space="preserve">Възлагане на добива на дървесина от горските насаждения, разположени в горските територии – държавна собственост при ТП „ДЛС </w:t>
      </w:r>
      <w:proofErr w:type="spellStart"/>
      <w:r w:rsidR="00E96609" w:rsidRPr="00B9010E">
        <w:rPr>
          <w:rFonts w:ascii="Times New Roman" w:hAnsi="Times New Roman"/>
          <w:b/>
          <w:sz w:val="28"/>
          <w:szCs w:val="28"/>
          <w:u w:val="single"/>
        </w:rPr>
        <w:t>Шерба</w:t>
      </w:r>
      <w:proofErr w:type="spellEnd"/>
      <w:r w:rsidR="00E96609" w:rsidRPr="00B9010E">
        <w:rPr>
          <w:rFonts w:ascii="Times New Roman" w:hAnsi="Times New Roman"/>
          <w:b/>
          <w:sz w:val="28"/>
          <w:szCs w:val="28"/>
          <w:u w:val="single"/>
        </w:rPr>
        <w:t>“ от годишния план за ползване на дървесина 2025 год. и при изискванията на технологичен план за добив на дървесина, товарене, транспортиране до ТИР станция и претоварване на дървесината“,</w:t>
      </w:r>
      <w:r w:rsidR="00E96609" w:rsidRPr="00B9010E">
        <w:rPr>
          <w:sz w:val="28"/>
          <w:szCs w:val="28"/>
        </w:rPr>
        <w:t xml:space="preserve"> </w:t>
      </w:r>
      <w:r w:rsidR="00E96609" w:rsidRPr="00B9010E">
        <w:rPr>
          <w:rFonts w:ascii="Times New Roman" w:hAnsi="Times New Roman"/>
          <w:sz w:val="28"/>
          <w:szCs w:val="28"/>
        </w:rPr>
        <w:t>съгласно Приложение № 1 – неразделна част от конкурсните условия за участие</w:t>
      </w:r>
      <w:r w:rsidRPr="00976A3D">
        <w:rPr>
          <w:rFonts w:ascii="Times New Roman" w:eastAsia="Times New Roman" w:hAnsi="Times New Roman"/>
          <w:b/>
          <w:bCs/>
          <w:sz w:val="28"/>
          <w:szCs w:val="28"/>
        </w:rPr>
        <w:t xml:space="preserve">,  </w:t>
      </w:r>
      <w:r w:rsidRPr="00976A3D">
        <w:rPr>
          <w:rFonts w:ascii="Times New Roman" w:eastAsia="Times New Roman" w:hAnsi="Times New Roman"/>
          <w:sz w:val="28"/>
          <w:szCs w:val="28"/>
        </w:rPr>
        <w:t>открит със Заповед №30</w:t>
      </w:r>
      <w:r w:rsidR="00A85EED">
        <w:rPr>
          <w:rFonts w:ascii="Times New Roman" w:eastAsia="Times New Roman" w:hAnsi="Times New Roman"/>
          <w:sz w:val="28"/>
          <w:szCs w:val="28"/>
        </w:rPr>
        <w:t>1</w:t>
      </w:r>
      <w:r w:rsidRPr="00976A3D">
        <w:rPr>
          <w:rFonts w:ascii="Times New Roman" w:eastAsia="Times New Roman" w:hAnsi="Times New Roman"/>
          <w:sz w:val="28"/>
          <w:szCs w:val="28"/>
        </w:rPr>
        <w:t xml:space="preserve">/02.12.2024 год.. на Директора на ТП </w:t>
      </w:r>
      <w:r w:rsidRPr="00976A3D">
        <w:rPr>
          <w:rFonts w:ascii="Times New Roman" w:eastAsia="Times New Roman" w:hAnsi="Times New Roman"/>
          <w:sz w:val="28"/>
          <w:szCs w:val="28"/>
          <w:lang w:val="ru-RU"/>
        </w:rPr>
        <w:t>ДЛС «Шерба»;</w:t>
      </w:r>
      <w:r w:rsidRPr="00976A3D">
        <w:rPr>
          <w:rFonts w:ascii="Times New Roman" w:eastAsia="Times New Roman" w:hAnsi="Times New Roman"/>
          <w:sz w:val="28"/>
          <w:szCs w:val="28"/>
        </w:rPr>
        <w:t>, във връзка със Заповед №79</w:t>
      </w:r>
      <w:r w:rsidR="00A85EED">
        <w:rPr>
          <w:rFonts w:ascii="Times New Roman" w:eastAsia="Times New Roman" w:hAnsi="Times New Roman"/>
          <w:sz w:val="28"/>
          <w:szCs w:val="28"/>
        </w:rPr>
        <w:t>6</w:t>
      </w:r>
      <w:r w:rsidRPr="00976A3D">
        <w:rPr>
          <w:rFonts w:ascii="Times New Roman" w:eastAsia="Times New Roman" w:hAnsi="Times New Roman"/>
          <w:sz w:val="28"/>
          <w:szCs w:val="28"/>
        </w:rPr>
        <w:t>/02.12.2024 г. на Директора на „СИДП” ДП-</w:t>
      </w:r>
      <w:proofErr w:type="spellStart"/>
      <w:r w:rsidRPr="00976A3D">
        <w:rPr>
          <w:rFonts w:ascii="Times New Roman" w:eastAsia="Times New Roman" w:hAnsi="Times New Roman"/>
          <w:sz w:val="28"/>
          <w:szCs w:val="28"/>
        </w:rPr>
        <w:t>гр.Шумен</w:t>
      </w:r>
      <w:proofErr w:type="spellEnd"/>
      <w:r w:rsidRPr="00976A3D">
        <w:rPr>
          <w:rFonts w:ascii="Times New Roman" w:eastAsia="Times New Roman" w:hAnsi="Times New Roman"/>
          <w:sz w:val="28"/>
          <w:szCs w:val="28"/>
        </w:rPr>
        <w:t>.</w:t>
      </w:r>
    </w:p>
    <w:p w14:paraId="42DCAEE6" w14:textId="77777777" w:rsidR="00976A3D" w:rsidRPr="00976A3D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Присъстваха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всички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членове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комисията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. </w:t>
      </w:r>
    </w:p>
    <w:p w14:paraId="272E7ABC" w14:textId="77777777" w:rsidR="00976A3D" w:rsidRPr="00976A3D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Съобщено бе, че са валидни разпоредбите на </w:t>
      </w:r>
      <w:r w:rsidRPr="00976A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Наредбата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, и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.</w:t>
      </w:r>
    </w:p>
    <w:p w14:paraId="3D273538" w14:textId="77777777" w:rsidR="00976A3D" w:rsidRPr="00976A3D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</w:p>
    <w:p w14:paraId="243184A8" w14:textId="77777777" w:rsidR="00976A3D" w:rsidRPr="00976A3D" w:rsidRDefault="00976A3D" w:rsidP="00976A3D">
      <w:pPr>
        <w:spacing w:after="0" w:line="240" w:lineRule="auto"/>
        <w:ind w:right="-108" w:firstLine="5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ПРОТОКОЛ ОТ ЗАСЕДАНИЕ НА КОМИСИЯТА:</w:t>
      </w:r>
    </w:p>
    <w:p w14:paraId="1ABAD64F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lastRenderedPageBreak/>
        <w:t xml:space="preserve"> На заседанието 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bg-BG"/>
          <w14:ligatures w14:val="none"/>
        </w:rPr>
        <w:t>не присъстваха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представители на лица, подали оферти за участие поради което не бе съставен и списък на присъстващи участници.</w:t>
      </w:r>
    </w:p>
    <w:p w14:paraId="0CBC4DCC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ab/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Комисията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обяви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следният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дневен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ред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заседанието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съгласно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изискванията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предварително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обявените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от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условия и на</w:t>
      </w:r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Наредбата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и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</w:t>
      </w:r>
    </w:p>
    <w:p w14:paraId="2F014E52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1.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Получаване на Регистъра </w:t>
      </w:r>
      <w:proofErr w:type="gram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на  представените</w:t>
      </w:r>
      <w:proofErr w:type="gram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оферти и подписване на  декларации от членовете на комисията.</w:t>
      </w:r>
    </w:p>
    <w:p w14:paraId="60267701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2. Проверка на офертите за съответствие с изискванията предварително обявените условия от външна страна.</w:t>
      </w:r>
    </w:p>
    <w:p w14:paraId="3EB04BB0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3. Отваряне на плика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и проверка за съдържанието  на документите, които съдържа, съгласно предварително обявените от Възложителя условия.</w:t>
      </w:r>
    </w:p>
    <w:p w14:paraId="0C546F1D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4. Предложение за допускане и/или отстраняване от участие в процедурата.</w:t>
      </w:r>
    </w:p>
    <w:p w14:paraId="1E376CA6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5. Отваряне на плика с надпис „Предлагана цена” на допуснатите участници и обявяване на класирането.</w:t>
      </w:r>
    </w:p>
    <w:p w14:paraId="4F4FF039" w14:textId="77777777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48BFA554" w14:textId="77777777" w:rsidR="00976A3D" w:rsidRPr="00976A3D" w:rsidRDefault="00976A3D" w:rsidP="00976A3D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Действия на комисията съгласно обявеният дневен ред.</w:t>
      </w:r>
    </w:p>
    <w:p w14:paraId="7B36738F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І. По точка 1.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Получаване на Регистъра на  представените оферти, и подписване на  декларации от членовете на комисията.</w:t>
      </w:r>
    </w:p>
    <w:p w14:paraId="72FC324D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Съгласно полученият списък и представените оферти, комисията констатира и огласи, че за участие в процедурата са получени следните оферти:</w:t>
      </w:r>
    </w:p>
    <w:p w14:paraId="5022AFD4" w14:textId="745F91E6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1.Кандидат № 1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 –  Оферта </w:t>
      </w:r>
      <w:proofErr w:type="spellStart"/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вх</w:t>
      </w:r>
      <w:proofErr w:type="spellEnd"/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№ 4317/17.12.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2024год. – </w:t>
      </w:r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08.37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ч. от  </w:t>
      </w:r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„</w:t>
      </w:r>
      <w:proofErr w:type="spellStart"/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Лесо</w:t>
      </w:r>
      <w:proofErr w:type="spellEnd"/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 2024“ ЕООД;</w:t>
      </w:r>
    </w:p>
    <w:p w14:paraId="5DC03B98" w14:textId="26771D11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2.Кандидат № 2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–  Оферта </w:t>
      </w:r>
      <w:proofErr w:type="spellStart"/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вх</w:t>
      </w:r>
      <w:proofErr w:type="spellEnd"/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№ 4381/18.12.</w:t>
      </w:r>
      <w:r w:rsidR="00281980"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2024год. – </w:t>
      </w:r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15.32</w:t>
      </w:r>
      <w:r w:rsidR="00281980"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ч. от 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 </w:t>
      </w:r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„Авто трейд </w:t>
      </w:r>
      <w:r w:rsidR="00045EB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08</w:t>
      </w:r>
      <w:r w:rsidR="00281980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“ ЕООД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>.</w:t>
      </w:r>
    </w:p>
    <w:p w14:paraId="4FB1269C" w14:textId="77777777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</w:pPr>
      <w:bookmarkStart w:id="0" w:name="_Hlk154732387"/>
    </w:p>
    <w:bookmarkEnd w:id="0"/>
    <w:p w14:paraId="5A23073C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Всеки от членовете на комисията попълни и представи декларация по чл.21, ал.6 от 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Наредбата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, и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>.</w:t>
      </w:r>
    </w:p>
    <w:p w14:paraId="0CD97D77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ІІ. По точка 2.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Проверка на офертите за съответствие с изискванията предварително обявените условия от външна страна.</w:t>
      </w:r>
    </w:p>
    <w:p w14:paraId="0EAEEA97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Комисията извърши служебна проверка относно съответствие на допуснатите за участие  и проверка на офертите за съответствие с изискванията на  предварително обявените условия от външна страна.</w:t>
      </w:r>
    </w:p>
    <w:p w14:paraId="676A6AB6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Комисията констатира следните обстоятелства с оглед изискванията на предварително обявените условия:</w:t>
      </w:r>
    </w:p>
    <w:p w14:paraId="788CA95F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Получените  оферти отговарят от външна страна на изискванията на предварително обявените условия на възложителя. Същите са   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lastRenderedPageBreak/>
        <w:t xml:space="preserve">представена в запечатани непрозрачни опаковки-плик, с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ненарушена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цялост в деловодството на стопанството.</w:t>
      </w:r>
    </w:p>
    <w:p w14:paraId="474A98DF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оглед на гореизложеното,</w:t>
      </w:r>
    </w:p>
    <w:p w14:paraId="13D78A7E" w14:textId="77777777" w:rsidR="00976A3D" w:rsidRPr="00976A3D" w:rsidRDefault="00976A3D" w:rsidP="00976A3D">
      <w:pPr>
        <w:tabs>
          <w:tab w:val="left" w:pos="213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КОМИСИЯТА ЕДИНОДУШНО РЕШИ:</w:t>
      </w:r>
    </w:p>
    <w:p w14:paraId="4EE8B154" w14:textId="1483A938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    Допуска до по – на</w:t>
      </w:r>
      <w:r w:rsidR="004E7C7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та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тъшно участие   всички кандидати, подали оферти за участие.  </w:t>
      </w:r>
    </w:p>
    <w:p w14:paraId="4FE7CE23" w14:textId="77777777" w:rsidR="00976A3D" w:rsidRPr="00976A3D" w:rsidRDefault="00976A3D" w:rsidP="00976A3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0ADC00C4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ІІІ. По точка 3.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Отваряне на плик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А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- голям плик, и проверка за съдържанието  на документите, които съдържа, съгласно предварително обявените от Възложителя условия.</w:t>
      </w:r>
    </w:p>
    <w:p w14:paraId="35160FD5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2A6A33CC" w14:textId="2A59DB8D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1.Разглеждане офертата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на</w:t>
      </w:r>
      <w:r w:rsidR="00425E9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“ЛЕСО</w:t>
      </w:r>
      <w:proofErr w:type="spellEnd"/>
      <w:r w:rsidR="00425E95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2024</w:t>
      </w:r>
      <w:r w:rsidR="00425E95" w:rsidRPr="00DC3DE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“</w:t>
      </w:r>
      <w:r w:rsidRPr="00DC3DE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ЕООД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4751F5A5" w14:textId="77777777" w:rsidR="00976A3D" w:rsidRPr="00976A3D" w:rsidRDefault="00976A3D" w:rsidP="00976A3D">
      <w:pPr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фертата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2E49A14B" w14:textId="77777777" w:rsidR="00976A3D" w:rsidRPr="00976A3D" w:rsidRDefault="00976A3D" w:rsidP="00976A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Представени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са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,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съгласно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предварителните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условия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следните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документи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от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кандидат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а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: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</w:p>
    <w:p w14:paraId="59BD98BB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1.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Заявление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участие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(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)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оригинал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; </w:t>
      </w:r>
    </w:p>
    <w:p w14:paraId="599919A5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2.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Декларация № 1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в оригинал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(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по образец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), удостоверяваща обстоятелствата по чл. 18, ал. 1, т. 3, букви „а-и“ от </w:t>
      </w:r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976A3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продукти.</w:t>
      </w:r>
    </w:p>
    <w:p w14:paraId="6179B55E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3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Декларация № 3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(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по </w:t>
      </w:r>
      <w:proofErr w:type="gram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образец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)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</w:t>
      </w:r>
      <w:proofErr w:type="gramEnd"/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изразено 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съгласие и доброволно предоставяне за обработване на лични данни съгласно изискванията на ЗЗЛД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152FBC9B" w14:textId="77777777" w:rsidR="00976A3D" w:rsidRPr="00976A3D" w:rsidRDefault="00976A3D" w:rsidP="00976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val="en-GB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4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.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>Декларация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 №4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(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)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-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изпълнение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изискванията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поставени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основание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. 15,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ал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. 4, т. 6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Наредба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именно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: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търговеца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няма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задържана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гаранция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във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връзка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прекратен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поради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виновно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неизпълнение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договор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и/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или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покупко-продажба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процедури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проведени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:  чл.10, ал.1;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38; чл.39;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46 и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75,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GB" w:eastAsia="bg-BG" w:bidi="bg-BG"/>
          <w14:ligatures w14:val="none"/>
        </w:rPr>
        <w:t>НУРВИДГТДОСПДНГП;</w:t>
      </w:r>
    </w:p>
    <w:p w14:paraId="32445570" w14:textId="064A3D5E" w:rsidR="00396CF2" w:rsidRPr="00396CF2" w:rsidRDefault="00976A3D" w:rsidP="00396CF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    5. Плик с надпис „ценово предложение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ar-SA"/>
          <w14:ligatures w14:val="none"/>
        </w:rPr>
        <w:t xml:space="preserve">-  1 бр. за </w:t>
      </w:r>
      <w:proofErr w:type="spellStart"/>
      <w:r w:rsidR="00396CF2" w:rsidRPr="00B33CE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>обект</w:t>
      </w:r>
      <w:proofErr w:type="spellEnd"/>
      <w:r w:rsidR="00396CF2" w:rsidRPr="00B33CE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 xml:space="preserve"> № </w:t>
      </w:r>
      <w:r w:rsidR="00396CF2" w:rsidRPr="00B33CE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I</w:t>
      </w:r>
      <w:r w:rsidR="00396C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</w:p>
    <w:p w14:paraId="70566992" w14:textId="028E6DBA" w:rsidR="00976A3D" w:rsidRPr="00976A3D" w:rsidRDefault="00976A3D" w:rsidP="00396C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 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Комисията служебно провери   посочените към  заявлението  и декларациите данни на участника относно:</w:t>
      </w:r>
    </w:p>
    <w:p w14:paraId="3E1CE7F9" w14:textId="77777777" w:rsidR="00976A3D" w:rsidRPr="00976A3D" w:rsidRDefault="00976A3D" w:rsidP="00976A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Актуалното състояние на участника и обявените от него подизпълнители, в ТР към Агенцията по вписванията.   Актуалното състояние на участника и обявените от него подизпълнители, в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публичния регистър на ИАГ по чл.241 от Закона за горите за съответната дейност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.</w:t>
      </w:r>
    </w:p>
    <w:p w14:paraId="75FBFE84" w14:textId="77777777" w:rsidR="00976A3D" w:rsidRPr="00976A3D" w:rsidRDefault="00976A3D" w:rsidP="00976A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Внесена гаранция за участие за съответния обект.</w:t>
      </w:r>
    </w:p>
    <w:p w14:paraId="5F5FFD98" w14:textId="77777777" w:rsidR="00976A3D" w:rsidRPr="00976A3D" w:rsidRDefault="00976A3D" w:rsidP="00976A3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90A2F0" w14:textId="7969D201" w:rsidR="00976A3D" w:rsidRPr="00554A87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2.Разглеждане офертата на</w:t>
      </w:r>
      <w:r w:rsidR="00554A8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</w:t>
      </w:r>
      <w:r w:rsidR="00554A87" w:rsidRPr="00554A87">
        <w:rPr>
          <w:rFonts w:ascii="Times New Roman" w:hAnsi="Times New Roman" w:cs="Times New Roman"/>
          <w:b/>
          <w:sz w:val="28"/>
          <w:szCs w:val="28"/>
          <w:u w:val="single"/>
        </w:rPr>
        <w:t>“АВТО ТРЕЙД 08“ ЕООД</w:t>
      </w:r>
      <w:r w:rsidRPr="00554A8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47C7882F" w14:textId="77777777" w:rsidR="00976A3D" w:rsidRPr="00976A3D" w:rsidRDefault="00976A3D" w:rsidP="00976A3D">
      <w:pPr>
        <w:spacing w:after="0" w:line="240" w:lineRule="auto"/>
        <w:ind w:right="-108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фертата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на кандидата съдържа следните  документи, съгласно предварително обявените от Възложителя  условия и съответства на съдържанието на представеният от него списък на представените документи, като в отделен плик - малък плик, кандидатът е представил плик с надпис „Предлагана цена” за обекта, за който е депозирал заявление за участие.</w:t>
      </w:r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4CC0595A" w14:textId="77777777" w:rsidR="00976A3D" w:rsidRPr="00976A3D" w:rsidRDefault="00976A3D" w:rsidP="00976A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Представени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са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,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съгласно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предварителните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условия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следните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документи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от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кандидат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а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: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</w:t>
      </w:r>
    </w:p>
    <w:p w14:paraId="0A30B4AE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1.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Заявление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участие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(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)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оригинал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; </w:t>
      </w:r>
    </w:p>
    <w:p w14:paraId="099028AB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2.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Декларация № 1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в оригинал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(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по образец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), удостоверяваща обстоятелствата по чл. 18, ал. 1, т. 3, букви „а-и“ от </w:t>
      </w:r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</w:t>
      </w:r>
      <w:r w:rsidRPr="00976A3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продукти.</w:t>
      </w:r>
    </w:p>
    <w:p w14:paraId="7A74D719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3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Декларация № 3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(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по </w:t>
      </w:r>
      <w:proofErr w:type="gram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образец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)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</w:t>
      </w:r>
      <w:proofErr w:type="gramEnd"/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изразено 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съгласие и доброволно предоставяне за обработване на лични данни съгласно изискванията на ЗЗЛД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подписана от представляващите съответния търговец и членовете на управителните му органи и обявените от него подизпълнители, когато е заявил такива.</w:t>
      </w:r>
    </w:p>
    <w:p w14:paraId="6F6CD603" w14:textId="77777777" w:rsidR="00976A3D" w:rsidRPr="00976A3D" w:rsidRDefault="00976A3D" w:rsidP="00976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val="en-GB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ar-SA"/>
          <w14:ligatures w14:val="none"/>
        </w:rPr>
        <w:t>4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.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>Декларация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GB" w:eastAsia="ar-SA"/>
          <w14:ligatures w14:val="none"/>
        </w:rPr>
        <w:t xml:space="preserve"> №4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(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ar-SA"/>
          <w14:ligatures w14:val="none"/>
        </w:rPr>
        <w:t>образец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)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-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изпълнение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изискванията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поставени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основание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. 15,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ал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. 4, т. 6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Наредба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именно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: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търговеца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няма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задържана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гаранция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във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връзка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прекратен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поради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виновно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неизпълнение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договор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и/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или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покупко-продажба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GB" w:eastAsia="ar-SA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процедури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проведени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:  чл.10, ал.1;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38; чл.39;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46 и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чл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. 75, </w:t>
      </w:r>
      <w:proofErr w:type="spellStart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GB" w:eastAsia="bg-BG" w:bidi="bg-BG"/>
          <w14:ligatures w14:val="none"/>
        </w:rPr>
        <w:t>НУРВИДГТДОСПДНГП;</w:t>
      </w:r>
    </w:p>
    <w:p w14:paraId="6B43013D" w14:textId="4F64A4C6" w:rsidR="00976A3D" w:rsidRPr="00976A3D" w:rsidRDefault="00976A3D" w:rsidP="00396C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    5. Плик с надпис „ценово предложение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ar-SA"/>
          <w14:ligatures w14:val="none"/>
        </w:rPr>
        <w:t xml:space="preserve">-  1 бр. за </w:t>
      </w:r>
      <w:proofErr w:type="spellStart"/>
      <w:r w:rsidR="00396CF2" w:rsidRPr="00B33CE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>обект</w:t>
      </w:r>
      <w:proofErr w:type="spellEnd"/>
      <w:r w:rsidR="00396CF2" w:rsidRPr="00B33CE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 xml:space="preserve"> № </w:t>
      </w:r>
      <w:r w:rsidR="00396CF2" w:rsidRPr="00B33CE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II</w:t>
      </w:r>
      <w:r w:rsidR="00396C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   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Комисията служебно провери   посочените към  заявлението  и декларациите данни на участника относно:</w:t>
      </w:r>
    </w:p>
    <w:p w14:paraId="04935F20" w14:textId="77777777" w:rsidR="00976A3D" w:rsidRPr="00976A3D" w:rsidRDefault="00976A3D" w:rsidP="00976A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Актуалното състояние на участника и обявените от него подизпълнители, в ТР към Агенцията по вписванията.   Актуалното състояние на участника и обявените от него подизпълнители, в </w:t>
      </w:r>
      <w:r w:rsidRPr="00976A3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публичния регистър на ИАГ по чл.241 от Закона за горите за съответната дейност</w:t>
      </w:r>
      <w:r w:rsidRPr="00976A3D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.</w:t>
      </w:r>
    </w:p>
    <w:p w14:paraId="24B4F9B6" w14:textId="77777777" w:rsidR="00976A3D" w:rsidRPr="00976A3D" w:rsidRDefault="00976A3D" w:rsidP="00976A3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76A3D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Внесена гаранция за участие за съответния обект.</w:t>
      </w:r>
    </w:p>
    <w:p w14:paraId="4DDC7F9A" w14:textId="77777777" w:rsidR="00976A3D" w:rsidRPr="00976A3D" w:rsidRDefault="00976A3D" w:rsidP="00976A3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DE3E66" w14:textId="77777777" w:rsidR="00976A3D" w:rsidRPr="00976A3D" w:rsidRDefault="00976A3D" w:rsidP="0097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ІV.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точка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4.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Предложение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допускане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и/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или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отстраняване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участие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процедурата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.</w:t>
      </w:r>
    </w:p>
    <w:p w14:paraId="540CC31E" w14:textId="77777777" w:rsidR="00976A3D" w:rsidRPr="00976A3D" w:rsidRDefault="00976A3D" w:rsidP="00976A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8A63D9A" w14:textId="14F0082B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1.Разглеждане офертата на </w:t>
      </w:r>
      <w:r w:rsidR="00AE2590" w:rsidRPr="00AE2590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>„ЛЕСО 2024“ЕООД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6C95FF68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резултат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направените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констатации и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съответствие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точка 7 от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провеждане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конкурса,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Комисията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констатира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че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представената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оферта от участника е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пълно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съотвествие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предварително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обявените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условия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поради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което</w:t>
      </w:r>
      <w:proofErr w:type="spellEnd"/>
    </w:p>
    <w:p w14:paraId="5174170A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КОМИСИЯТА ЕДИНОДУШНО РЕШИ:</w:t>
      </w:r>
    </w:p>
    <w:p w14:paraId="6DA4C7F3" w14:textId="11DF35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Допуска до по –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натъшно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участие </w:t>
      </w:r>
      <w:r w:rsidR="00AE259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„ЛЕСО 2024“ЕООД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</w:t>
      </w:r>
    </w:p>
    <w:p w14:paraId="6597B601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</w:p>
    <w:p w14:paraId="082E209B" w14:textId="0F102EF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2.Разглеждане офертата на </w:t>
      </w:r>
      <w:r w:rsidR="00AE2590" w:rsidRPr="00AE2590">
        <w:rPr>
          <w:rFonts w:ascii="Times New Roman" w:hAnsi="Times New Roman" w:cs="Times New Roman"/>
          <w:b/>
          <w:sz w:val="28"/>
          <w:szCs w:val="28"/>
          <w:u w:val="single"/>
        </w:rPr>
        <w:t>“АВТО ТРЕЙД 08“ ЕООД</w:t>
      </w:r>
      <w:r w:rsidRPr="00AE259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6CA57E6C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В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резултат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направените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констатации и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съответствие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точка 7 от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провеждане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конкурса,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Комисията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констатира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че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представената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оферта от участника е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пълно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съотвествие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предварително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обявените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условия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поради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което</w:t>
      </w:r>
      <w:proofErr w:type="spellEnd"/>
    </w:p>
    <w:p w14:paraId="23EFE435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КОМИСИЯТА ЕДИНОДУШНО РЕШИ:</w:t>
      </w:r>
    </w:p>
    <w:p w14:paraId="4512792E" w14:textId="76D86653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Допуска до по –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натъшно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участие </w:t>
      </w:r>
      <w:r w:rsidR="00AE2590" w:rsidRPr="00B81C47">
        <w:rPr>
          <w:rFonts w:ascii="Times New Roman" w:hAnsi="Times New Roman" w:cs="Times New Roman"/>
          <w:b/>
          <w:sz w:val="28"/>
          <w:szCs w:val="28"/>
        </w:rPr>
        <w:t>“АВТО ТРЕЙД 08“ ЕООД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</w:t>
      </w:r>
    </w:p>
    <w:p w14:paraId="70BFAED4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0FAE5362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2DC18270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V. По точка 5.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Отваряне на пликовете  с надпис „Предлагана цена”  на допуснатите участници и обявяване на класирането за съответните обекти.</w:t>
      </w:r>
    </w:p>
    <w:p w14:paraId="73B5C020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Комисията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отв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ори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пликовете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с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надпис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„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Ценово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предложение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”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всички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допуснати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участници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 по реда на тяхното постъпване, като председателят на комисията прочете гласно съдържанието им, както следва:</w:t>
      </w:r>
    </w:p>
    <w:p w14:paraId="1E9889BB" w14:textId="77777777" w:rsidR="00976A3D" w:rsidRPr="00976A3D" w:rsidRDefault="00976A3D" w:rsidP="00976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5CE89962" w14:textId="76364401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1.Разглеждане офертата 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 xml:space="preserve">на </w:t>
      </w:r>
      <w:r w:rsidR="00AE2590" w:rsidRPr="00AE2590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>„ЛЕСО 2024“ЕООД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33F3C675" w14:textId="2C6E6A2C" w:rsidR="00B96A30" w:rsidRPr="00313448" w:rsidRDefault="00976A3D" w:rsidP="00B96A30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725DE1" w:rsidRPr="00B81C4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D52B2">
        <w:rPr>
          <w:rFonts w:ascii="Times New Roman" w:hAnsi="Times New Roman" w:cs="Times New Roman"/>
          <w:sz w:val="28"/>
          <w:szCs w:val="28"/>
        </w:rPr>
        <w:t>0144</w:t>
      </w:r>
      <w:r w:rsidR="00725DE1" w:rsidRPr="00B81C47">
        <w:rPr>
          <w:rFonts w:ascii="Times New Roman" w:hAnsi="Times New Roman" w:cs="Times New Roman"/>
          <w:sz w:val="28"/>
          <w:szCs w:val="28"/>
        </w:rPr>
        <w:t>.</w:t>
      </w:r>
      <w:r w:rsidR="00725DE1" w:rsidRPr="00B81C4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725DE1" w:rsidRPr="00B81C47">
        <w:rPr>
          <w:rFonts w:ascii="Times New Roman" w:hAnsi="Times New Roman" w:cs="Times New Roman"/>
          <w:sz w:val="28"/>
          <w:szCs w:val="28"/>
        </w:rPr>
        <w:t>лв</w:t>
      </w:r>
      <w:r w:rsidR="00725DE1" w:rsidRPr="00B81C47">
        <w:rPr>
          <w:rFonts w:ascii="Times New Roman" w:hAnsi="Times New Roman" w:cs="Times New Roman"/>
        </w:rPr>
        <w:t>.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/</w:t>
      </w:r>
      <w:r w:rsidR="00725DE1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четири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десет  хиляди </w:t>
      </w:r>
      <w:r w:rsidR="00BD52B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сто четиридесет</w:t>
      </w:r>
      <w:r w:rsidR="00725DE1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и </w:t>
      </w:r>
      <w:r w:rsidR="00725DE1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четири 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лева / </w:t>
      </w:r>
      <w:r w:rsidR="00725DE1"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без ДДС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ЗА ОБЕКТ </w:t>
      </w:r>
      <w:r w:rsidR="00B96A30" w:rsidRPr="00B96A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№</w:t>
      </w:r>
      <w:r w:rsidR="00B96A30" w:rsidRPr="00B96A3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I</w:t>
      </w:r>
      <w:r w:rsidR="003134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</w:p>
    <w:p w14:paraId="5E0F3AF4" w14:textId="2A113C6A" w:rsidR="00976A3D" w:rsidRPr="00976A3D" w:rsidRDefault="00976A3D" w:rsidP="00B96A30">
      <w:pPr>
        <w:spacing w:after="0" w:line="240" w:lineRule="auto"/>
        <w:ind w:left="644"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095584A7" w14:textId="38305A8A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2.Разглеждане офертата 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 xml:space="preserve">на </w:t>
      </w:r>
      <w:r w:rsidR="00AE2590" w:rsidRPr="00AE2590">
        <w:rPr>
          <w:rFonts w:ascii="Times New Roman" w:hAnsi="Times New Roman" w:cs="Times New Roman"/>
          <w:b/>
          <w:sz w:val="28"/>
          <w:szCs w:val="28"/>
          <w:u w:val="single"/>
        </w:rPr>
        <w:t>“АВТО ТРЕЙД 08“ ЕООД</w:t>
      </w:r>
      <w:r w:rsidRPr="00AE2590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>:</w:t>
      </w:r>
    </w:p>
    <w:p w14:paraId="019A2E89" w14:textId="32DB984D" w:rsidR="00976A3D" w:rsidRPr="00725DE1" w:rsidRDefault="00976A3D" w:rsidP="00725DE1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Председателят  на комисията  обяви, че участникът предлага цена за изпълнение на услугата в размер на </w:t>
      </w:r>
      <w:r w:rsidR="00BD52B2">
        <w:rPr>
          <w:rFonts w:ascii="Times New Roman" w:hAnsi="Times New Roman" w:cs="Times New Roman"/>
          <w:b/>
          <w:bCs/>
          <w:sz w:val="28"/>
          <w:szCs w:val="28"/>
        </w:rPr>
        <w:t>116508</w:t>
      </w:r>
      <w:r w:rsidR="00725DE1" w:rsidRPr="00725DE1">
        <w:rPr>
          <w:rFonts w:ascii="Times New Roman" w:hAnsi="Times New Roman" w:cs="Times New Roman"/>
          <w:b/>
          <w:bCs/>
          <w:sz w:val="28"/>
          <w:szCs w:val="28"/>
        </w:rPr>
        <w:t>.00лв</w:t>
      </w:r>
      <w:r w:rsidR="00725DE1">
        <w:t>.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/</w:t>
      </w:r>
      <w:r w:rsidR="00725DE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сто </w:t>
      </w:r>
      <w:r w:rsidR="00BD52B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и шестнадесет хиляди, петстотин</w:t>
      </w:r>
      <w:r w:rsidR="00725DE1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</w:t>
      </w:r>
      <w:r w:rsidR="00725DE1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и осем лева / </w:t>
      </w:r>
      <w:r w:rsidR="00725DE1"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без ДДС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ЗА ОБЕКТ </w:t>
      </w:r>
      <w:r w:rsidR="00725DE1" w:rsidRPr="00725D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№</w:t>
      </w:r>
      <w:r w:rsidR="00725DE1" w:rsidRPr="00725DE1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bg-BG"/>
          <w14:ligatures w14:val="none"/>
        </w:rPr>
        <w:t>II</w:t>
      </w:r>
      <w:r w:rsidR="00B96A30" w:rsidRPr="00725DE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.</w:t>
      </w:r>
    </w:p>
    <w:p w14:paraId="730F0F2D" w14:textId="77777777" w:rsidR="00976A3D" w:rsidRPr="00976A3D" w:rsidRDefault="00976A3D" w:rsidP="00976A3D">
      <w:pPr>
        <w:spacing w:after="0" w:line="240" w:lineRule="auto"/>
        <w:ind w:left="644"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23C62D48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/>
          <w14:ligatures w14:val="none"/>
        </w:rPr>
        <w:t xml:space="preserve">След оповестяване на ценовите оферти на  участниците, комисията констатира че не са налице предпоставките за прилагане на разпоредбата на чл.22, ал.10 от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val="en-GB" w:eastAsia="bg-BG"/>
          <w14:ligatures w14:val="none"/>
        </w:rPr>
        <w:t>НУРВДГТДОСПДНГП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eastAsia="bg-BG"/>
          <w14:ligatures w14:val="none"/>
        </w:rPr>
        <w:t>, поради участието на един кандидат за всеки обект от процедурата.</w:t>
      </w:r>
    </w:p>
    <w:p w14:paraId="04C3E76B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lastRenderedPageBreak/>
        <w:t>След извършване на оценка на ценовите предложения по  утвърдения критерий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“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най-ниска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обща</w:t>
      </w:r>
      <w:proofErr w:type="spellEnd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bg-BG"/>
          <w14:ligatures w14:val="none"/>
        </w:rPr>
        <w:t>цена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за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съответния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обект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”, Комисията премина към класиране на допуснатите участници.</w:t>
      </w:r>
    </w:p>
    <w:p w14:paraId="6A91B98D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Поради горното,</w:t>
      </w:r>
    </w:p>
    <w:p w14:paraId="73885393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КОМИСИЯТА ЕДИНОДУШНО РЕШИ:</w:t>
      </w:r>
    </w:p>
    <w:p w14:paraId="4FFB2A2F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На основание чл.22, ал.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1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 от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Наредбата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условията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реда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възлагане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изпълнението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дейности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горските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територии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–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държавна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общинска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собственост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, и за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ползването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дървесина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и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недървесни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горски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продукти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>извърши</w:t>
      </w:r>
      <w:proofErr w:type="spellEnd"/>
      <w:r w:rsidRPr="00976A3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/>
          <w14:ligatures w14:val="none"/>
        </w:rPr>
        <w:t xml:space="preserve"> 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следното класиране на участниците по обекти:</w:t>
      </w:r>
    </w:p>
    <w:p w14:paraId="718E299C" w14:textId="77777777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DF2C05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ЗА ОБЕКТ №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I</w:t>
      </w:r>
    </w:p>
    <w:p w14:paraId="0DA8C0D1" w14:textId="63FF505E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Прогнозно количество лежаща маса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пл.куб.м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-</w:t>
      </w:r>
      <w:r w:rsidR="00605184" w:rsidRPr="00605184">
        <w:rPr>
          <w:rFonts w:ascii="Times New Roman" w:hAnsi="Times New Roman" w:cs="Times New Roman"/>
          <w:sz w:val="28"/>
          <w:szCs w:val="28"/>
          <w:lang w:val="en-US"/>
        </w:rPr>
        <w:t>597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пределна </w:t>
      </w:r>
      <w:proofErr w:type="gram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стойност  </w:t>
      </w:r>
      <w:r w:rsidR="00566DC9">
        <w:rPr>
          <w:rFonts w:ascii="Times New Roman" w:hAnsi="Times New Roman" w:cs="Times New Roman"/>
          <w:sz w:val="28"/>
          <w:szCs w:val="28"/>
        </w:rPr>
        <w:t>40144</w:t>
      </w:r>
      <w:proofErr w:type="gramEnd"/>
      <w:r w:rsidR="00605184" w:rsidRPr="00605184">
        <w:rPr>
          <w:rFonts w:ascii="Times New Roman" w:hAnsi="Times New Roman" w:cs="Times New Roman"/>
          <w:sz w:val="28"/>
          <w:szCs w:val="28"/>
        </w:rPr>
        <w:t>.</w:t>
      </w:r>
      <w:r w:rsidR="00605184" w:rsidRPr="00605184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605184" w:rsidRPr="00605184">
        <w:rPr>
          <w:rFonts w:ascii="Times New Roman" w:hAnsi="Times New Roman" w:cs="Times New Roman"/>
          <w:sz w:val="28"/>
          <w:szCs w:val="28"/>
        </w:rPr>
        <w:t>лв.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>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 ДДС ,  срок за изпълнение  –20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 w:bidi="bg-BG"/>
          <w14:ligatures w14:val="none"/>
        </w:rPr>
        <w:t xml:space="preserve">.12.2025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г.</w:t>
      </w:r>
    </w:p>
    <w:p w14:paraId="1DF9D54A" w14:textId="402C436F" w:rsidR="00976A3D" w:rsidRPr="00976A3D" w:rsidRDefault="00976A3D" w:rsidP="00976A3D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Класиран на първо  място:  </w:t>
      </w:r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„ЛЕСО 2024“ЕООД,  със седалище  и адрес на управление в </w:t>
      </w:r>
      <w:proofErr w:type="spellStart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с.Гроздьово</w:t>
      </w:r>
      <w:proofErr w:type="spellEnd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, общ. Долни чифлик, </w:t>
      </w:r>
      <w:proofErr w:type="spellStart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ул</w:t>
      </w:r>
      <w:proofErr w:type="spellEnd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.“</w:t>
      </w:r>
      <w:proofErr w:type="spellStart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Ст.Караджа</w:t>
      </w:r>
      <w:proofErr w:type="spellEnd"/>
      <w:r w:rsidR="00EF3CA0" w:rsidRPr="007216F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“ № 6, ЕИК: 207797935, представлявано от Дилян Димов в качеството му на управител на дружеството</w:t>
      </w:r>
      <w:r w:rsidR="00EF3CA0"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при предложена цена в размер 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на </w:t>
      </w:r>
      <w:r w:rsidR="00FC5297" w:rsidRPr="00B81C4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C5297">
        <w:rPr>
          <w:rFonts w:ascii="Times New Roman" w:hAnsi="Times New Roman" w:cs="Times New Roman"/>
          <w:sz w:val="28"/>
          <w:szCs w:val="28"/>
        </w:rPr>
        <w:t>0144</w:t>
      </w:r>
      <w:r w:rsidR="00FC5297" w:rsidRPr="00B81C47">
        <w:rPr>
          <w:rFonts w:ascii="Times New Roman" w:hAnsi="Times New Roman" w:cs="Times New Roman"/>
          <w:sz w:val="28"/>
          <w:szCs w:val="28"/>
        </w:rPr>
        <w:t>.</w:t>
      </w:r>
      <w:r w:rsidR="00FC5297" w:rsidRPr="00B81C4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FC5297" w:rsidRPr="00B81C47">
        <w:rPr>
          <w:rFonts w:ascii="Times New Roman" w:hAnsi="Times New Roman" w:cs="Times New Roman"/>
          <w:sz w:val="28"/>
          <w:szCs w:val="28"/>
        </w:rPr>
        <w:t>лв</w:t>
      </w:r>
      <w:r w:rsidR="00FC5297" w:rsidRPr="00B81C47">
        <w:rPr>
          <w:rFonts w:ascii="Times New Roman" w:hAnsi="Times New Roman" w:cs="Times New Roman"/>
        </w:rPr>
        <w:t>.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/</w:t>
      </w:r>
      <w:r w:rsidR="00FC5297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четири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десет  хиляди </w:t>
      </w:r>
      <w:r w:rsidR="00FC529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сто четиридесет</w:t>
      </w:r>
      <w:r w:rsidR="00FC5297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и </w:t>
      </w:r>
      <w:r w:rsidR="00FC5297" w:rsidRPr="00B81C4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четири 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лева /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без ДДС.</w:t>
      </w:r>
    </w:p>
    <w:p w14:paraId="147836AD" w14:textId="77777777" w:rsidR="00976A3D" w:rsidRPr="00976A3D" w:rsidRDefault="00976A3D" w:rsidP="00976A3D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Класиран на второ и следващо място: няма.</w:t>
      </w:r>
    </w:p>
    <w:p w14:paraId="62D64690" w14:textId="77777777" w:rsidR="00976A3D" w:rsidRPr="00976A3D" w:rsidRDefault="00976A3D" w:rsidP="00976A3D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Отстранени участници- няма.</w:t>
      </w:r>
    </w:p>
    <w:p w14:paraId="515DF999" w14:textId="77777777" w:rsidR="00976A3D" w:rsidRPr="00976A3D" w:rsidRDefault="00976A3D" w:rsidP="00976A3D">
      <w:pPr>
        <w:spacing w:after="0" w:line="240" w:lineRule="auto"/>
        <w:ind w:left="1080"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1D3D4304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>ЗА ОБЕКТ №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  <w:t>II</w:t>
      </w:r>
    </w:p>
    <w:p w14:paraId="5240C186" w14:textId="55EB354C" w:rsidR="00976A3D" w:rsidRPr="00976A3D" w:rsidRDefault="00976A3D" w:rsidP="00976A3D">
      <w:pPr>
        <w:tabs>
          <w:tab w:val="left" w:pos="708"/>
          <w:tab w:val="center" w:pos="4153"/>
          <w:tab w:val="right" w:pos="8306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Прогнозно количество лежаща маса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пл.куб.м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-</w:t>
      </w:r>
      <w:r w:rsidR="00AD7D61" w:rsidRPr="00AD7D61">
        <w:rPr>
          <w:rFonts w:ascii="Times New Roman" w:hAnsi="Times New Roman" w:cs="Times New Roman"/>
          <w:sz w:val="28"/>
          <w:szCs w:val="28"/>
        </w:rPr>
        <w:t>1674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пределна </w:t>
      </w:r>
      <w:proofErr w:type="gram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стойност  –</w:t>
      </w:r>
      <w:proofErr w:type="gram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66DC9">
        <w:rPr>
          <w:rFonts w:ascii="Times New Roman" w:hAnsi="Times New Roman" w:cs="Times New Roman"/>
          <w:sz w:val="28"/>
          <w:szCs w:val="28"/>
        </w:rPr>
        <w:t>116508</w:t>
      </w:r>
      <w:r w:rsidR="00604E9E" w:rsidRPr="00604E9E">
        <w:rPr>
          <w:rFonts w:ascii="Times New Roman" w:hAnsi="Times New Roman" w:cs="Times New Roman"/>
          <w:sz w:val="28"/>
          <w:szCs w:val="28"/>
        </w:rPr>
        <w:t>.00лв</w:t>
      </w:r>
      <w:r w:rsidR="00604E9E">
        <w:t>.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без ДДС ,  срок за изпълнение  –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bg-BG" w:bidi="bg-BG"/>
          <w14:ligatures w14:val="none"/>
        </w:rPr>
        <w:t xml:space="preserve">20.12.2025 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г.</w:t>
      </w:r>
    </w:p>
    <w:p w14:paraId="194D200D" w14:textId="5B0C6276" w:rsidR="00976A3D" w:rsidRPr="00976A3D" w:rsidRDefault="00976A3D" w:rsidP="00976A3D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Класиран на първо  място:  </w:t>
      </w:r>
      <w:r w:rsidR="001105D8" w:rsidRPr="00B81C47">
        <w:rPr>
          <w:rFonts w:ascii="Times New Roman" w:hAnsi="Times New Roman" w:cs="Times New Roman"/>
          <w:b/>
          <w:sz w:val="28"/>
          <w:szCs w:val="28"/>
        </w:rPr>
        <w:t>“АВТО ТРЕЙД 08“ ЕООД</w:t>
      </w:r>
      <w:r w:rsidR="001105D8" w:rsidRPr="00B81C47">
        <w:rPr>
          <w:rFonts w:ascii="Times New Roman" w:hAnsi="Times New Roman" w:cs="Times New Roman"/>
          <w:sz w:val="28"/>
          <w:szCs w:val="28"/>
        </w:rPr>
        <w:t xml:space="preserve">; </w:t>
      </w:r>
      <w:r w:rsidR="001105D8" w:rsidRPr="00B81C47">
        <w:rPr>
          <w:rFonts w:ascii="Times New Roman" w:hAnsi="Times New Roman" w:cs="Times New Roman"/>
          <w:bCs/>
          <w:sz w:val="28"/>
          <w:szCs w:val="28"/>
        </w:rPr>
        <w:t xml:space="preserve">със седалище и адрес на управление в гр. Долни чифлик“, </w:t>
      </w:r>
      <w:proofErr w:type="spellStart"/>
      <w:r w:rsidR="001105D8" w:rsidRPr="00B81C47">
        <w:rPr>
          <w:rFonts w:ascii="Times New Roman" w:hAnsi="Times New Roman" w:cs="Times New Roman"/>
          <w:bCs/>
          <w:sz w:val="28"/>
          <w:szCs w:val="28"/>
        </w:rPr>
        <w:t>ул</w:t>
      </w:r>
      <w:proofErr w:type="spellEnd"/>
      <w:r w:rsidR="001105D8" w:rsidRPr="00B81C47">
        <w:rPr>
          <w:rFonts w:ascii="Times New Roman" w:hAnsi="Times New Roman" w:cs="Times New Roman"/>
          <w:bCs/>
          <w:sz w:val="28"/>
          <w:szCs w:val="28"/>
        </w:rPr>
        <w:t>.“Ботевска“№ 32,</w:t>
      </w:r>
      <w:r w:rsidR="001105D8" w:rsidRPr="00B8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5D8" w:rsidRPr="00B81C47">
        <w:rPr>
          <w:rFonts w:ascii="Times New Roman" w:hAnsi="Times New Roman" w:cs="Times New Roman"/>
          <w:sz w:val="28"/>
          <w:szCs w:val="28"/>
        </w:rPr>
        <w:t xml:space="preserve"> ЕИК: 200129940</w:t>
      </w:r>
      <w:r w:rsidR="001105D8" w:rsidRPr="00B81C47">
        <w:rPr>
          <w:rFonts w:ascii="Times New Roman" w:hAnsi="Times New Roman" w:cs="Times New Roman"/>
          <w:sz w:val="28"/>
          <w:szCs w:val="28"/>
          <w:shd w:val="clear" w:color="auto" w:fill="F6F6F6"/>
        </w:rPr>
        <w:t>, представлявано от Ангел Иванов- управител на дружеството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при предложена цена в размер </w:t>
      </w:r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на </w:t>
      </w:r>
      <w:r w:rsidR="00FC5297">
        <w:rPr>
          <w:rFonts w:ascii="Times New Roman" w:hAnsi="Times New Roman" w:cs="Times New Roman"/>
          <w:b/>
          <w:bCs/>
          <w:sz w:val="28"/>
          <w:szCs w:val="28"/>
        </w:rPr>
        <w:t>116508</w:t>
      </w:r>
      <w:r w:rsidR="00FC5297" w:rsidRPr="00725DE1">
        <w:rPr>
          <w:rFonts w:ascii="Times New Roman" w:hAnsi="Times New Roman" w:cs="Times New Roman"/>
          <w:b/>
          <w:bCs/>
          <w:sz w:val="28"/>
          <w:szCs w:val="28"/>
        </w:rPr>
        <w:t>.00лв</w:t>
      </w:r>
      <w:r w:rsidR="00FC5297">
        <w:t>.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>/</w:t>
      </w:r>
      <w:r w:rsidR="00FC5297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сто и шестнадесет хиляди, петстотин </w:t>
      </w:r>
      <w:r w:rsidR="00FC5297"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bg-BG"/>
          <w14:ligatures w14:val="none"/>
        </w:rPr>
        <w:t xml:space="preserve">и осем лева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без ДДС.</w:t>
      </w:r>
    </w:p>
    <w:p w14:paraId="3ED35B8E" w14:textId="77777777" w:rsidR="00976A3D" w:rsidRPr="00976A3D" w:rsidRDefault="00976A3D" w:rsidP="00976A3D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 xml:space="preserve"> Класиран на второ и следващо място: няма.</w:t>
      </w:r>
    </w:p>
    <w:p w14:paraId="4D6C1F57" w14:textId="77777777" w:rsidR="00976A3D" w:rsidRPr="00976A3D" w:rsidRDefault="00976A3D" w:rsidP="00976A3D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Отстранени участници- няма.</w:t>
      </w:r>
    </w:p>
    <w:p w14:paraId="47FB34C1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 w:eastAsia="bg-BG"/>
          <w14:ligatures w14:val="none"/>
        </w:rPr>
      </w:pPr>
    </w:p>
    <w:p w14:paraId="127D25B5" w14:textId="77777777" w:rsidR="00976A3D" w:rsidRPr="00976A3D" w:rsidRDefault="00976A3D" w:rsidP="00976A3D">
      <w:pPr>
        <w:spacing w:after="0" w:line="240" w:lineRule="auto"/>
        <w:ind w:left="1080" w:right="-1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661C4E31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След приключване на работата си, Комисията предлага на Възложителя да сключи договор с участникът, класиран на първо място за съответния обект.</w:t>
      </w:r>
    </w:p>
    <w:p w14:paraId="66F0ABE7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39FFB1A8" w14:textId="5B594A2A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 xml:space="preserve">Комисията приключи своята работа на 19.12.2024год. в  </w:t>
      </w:r>
      <w:r w:rsidR="003B3F1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>10.</w:t>
      </w:r>
      <w:r w:rsidR="00810C4E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>3</w:t>
      </w:r>
      <w:r w:rsidR="003B3F1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>0</w:t>
      </w:r>
      <w:r w:rsidRPr="00976A3D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bg-BG"/>
          <w14:ligatures w14:val="none"/>
        </w:rPr>
        <w:t>ч.</w:t>
      </w:r>
    </w:p>
    <w:p w14:paraId="214F53B9" w14:textId="6226E8A1" w:rsidR="00976A3D" w:rsidRPr="00976A3D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Настоящия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протокол се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изготви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в един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екземпляр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досието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конкурса,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съдържа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="006236D5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>7/</w:t>
      </w:r>
      <w:proofErr w:type="spellStart"/>
      <w:r w:rsidR="006236D5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>седем</w:t>
      </w:r>
      <w:proofErr w:type="spellEnd"/>
      <w:r w:rsidRPr="00976A3D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val="ru-RU" w:eastAsia="bg-BG"/>
          <w14:ligatures w14:val="none"/>
        </w:rPr>
        <w:t>/листа</w:t>
      </w:r>
      <w:r w:rsidRPr="00976A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и се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представи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Възложителя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bg-BG"/>
          <w14:ligatures w14:val="none"/>
        </w:rPr>
        <w:t>на</w:t>
      </w:r>
      <w:r w:rsidRPr="00976A3D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bg-BG"/>
          <w14:ligatures w14:val="none"/>
        </w:rPr>
        <w:t xml:space="preserve"> </w:t>
      </w:r>
      <w:r w:rsidRPr="006236D5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eastAsia="bg-BG"/>
          <w14:ligatures w14:val="none"/>
        </w:rPr>
        <w:t>19.12.</w:t>
      </w:r>
      <w:r w:rsidRPr="006236D5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u w:val="single"/>
          <w:lang w:val="ru-RU" w:eastAsia="bg-BG"/>
          <w14:ligatures w14:val="none"/>
        </w:rPr>
        <w:t>2024г.,</w:t>
      </w:r>
      <w:r w:rsidRPr="006236D5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който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в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тридневен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срок от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утвърждаването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следва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да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издаде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lastRenderedPageBreak/>
        <w:t>Заповед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за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определяне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на </w:t>
      </w:r>
      <w:proofErr w:type="spellStart"/>
      <w:proofErr w:type="gram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класирането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за</w:t>
      </w:r>
      <w:proofErr w:type="gram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съответния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обект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съгласно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конкурсните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условия,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утвърдени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със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Заповед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№30</w:t>
      </w:r>
      <w:r w:rsidR="00D5604A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1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/02.12.2024год.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Директора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>на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bg-BG"/>
          <w14:ligatures w14:val="none"/>
        </w:rPr>
        <w:t xml:space="preserve"> ТП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ДЛС «Шерба».</w:t>
      </w:r>
    </w:p>
    <w:p w14:paraId="7B4BA3F0" w14:textId="77777777" w:rsidR="00976A3D" w:rsidRPr="00976A3D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Протокола следва да се публикува на интернет страницата на ТП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ДЛС «Шерба». </w:t>
      </w:r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към електронното досие на процедурата и в същия ден да се изпрати за публикуване на интернет страницата на ЦУ на СИДП ДП-</w:t>
      </w:r>
      <w:proofErr w:type="spellStart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гр.Шумен</w:t>
      </w:r>
      <w:proofErr w:type="spellEnd"/>
      <w:r w:rsidRPr="00976A3D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.</w:t>
      </w:r>
    </w:p>
    <w:p w14:paraId="1FDD362F" w14:textId="77777777" w:rsidR="00976A3D" w:rsidRPr="00976A3D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</w:pPr>
    </w:p>
    <w:p w14:paraId="047476A1" w14:textId="77777777" w:rsidR="00976A3D" w:rsidRPr="00A53D1C" w:rsidRDefault="00976A3D" w:rsidP="00976A3D">
      <w:pPr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</w:pPr>
      <w:proofErr w:type="spellStart"/>
      <w:r w:rsidRPr="00A53D1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Комисия</w:t>
      </w:r>
      <w:proofErr w:type="spellEnd"/>
      <w:r w:rsidRPr="00A53D1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bg-BG"/>
          <w14:ligatures w14:val="none"/>
        </w:rPr>
        <w:t>:</w:t>
      </w:r>
    </w:p>
    <w:p w14:paraId="02F7B1E5" w14:textId="05C805FF" w:rsidR="00976A3D" w:rsidRPr="00A53D1C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      </w:t>
      </w:r>
      <w:proofErr w:type="spellStart"/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Председател</w:t>
      </w:r>
      <w:proofErr w:type="spellEnd"/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 xml:space="preserve">: 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ЗЗЛД/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73704287" w14:textId="77777777" w:rsidR="00976A3D" w:rsidRPr="00A53D1C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</w:p>
    <w:p w14:paraId="34B538EC" w14:textId="77777777" w:rsidR="00976A3D" w:rsidRPr="00A53D1C" w:rsidRDefault="00976A3D" w:rsidP="00976A3D">
      <w:pPr>
        <w:tabs>
          <w:tab w:val="left" w:pos="3780"/>
        </w:tabs>
        <w:spacing w:after="0" w:line="240" w:lineRule="auto"/>
        <w:ind w:right="-108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  <w:proofErr w:type="spellStart"/>
      <w:proofErr w:type="gramStart"/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>Членове</w:t>
      </w:r>
      <w:proofErr w:type="spellEnd"/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:</w:t>
      </w:r>
      <w:proofErr w:type="gramEnd"/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2755744D" w14:textId="603E4B41" w:rsidR="00976A3D" w:rsidRPr="00A53D1C" w:rsidRDefault="00976A3D" w:rsidP="00976A3D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       1. 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ЗЗЛД/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</w:t>
      </w:r>
    </w:p>
    <w:p w14:paraId="145B7B27" w14:textId="77777777" w:rsidR="00976A3D" w:rsidRPr="00A53D1C" w:rsidRDefault="00976A3D" w:rsidP="00976A3D">
      <w:pPr>
        <w:tabs>
          <w:tab w:val="left" w:pos="3780"/>
        </w:tabs>
        <w:spacing w:after="0" w:line="240" w:lineRule="auto"/>
        <w:ind w:right="-108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</w:pPr>
    </w:p>
    <w:p w14:paraId="03BFDB59" w14:textId="699FE310" w:rsidR="00976A3D" w:rsidRPr="00A53D1C" w:rsidRDefault="00976A3D" w:rsidP="00AF7324">
      <w:pPr>
        <w:tabs>
          <w:tab w:val="left" w:pos="378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  <w:r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        2. 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  <w:t>/заличено на осн.чл.59 от ЗЗЛД/</w:t>
      </w:r>
      <w:r w:rsidR="00AF7324" w:rsidRPr="00A53D1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bg-BG"/>
          <w14:ligatures w14:val="none"/>
        </w:rPr>
        <w:t xml:space="preserve"> </w:t>
      </w:r>
    </w:p>
    <w:p w14:paraId="377FFD7D" w14:textId="77777777" w:rsidR="009E5FE9" w:rsidRPr="00A53D1C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B52F625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4D3CE82C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6EED2E8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928CF6D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3DE8052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9556F91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45D12986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2C510DD8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43DAA75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1FF99918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66A2C564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537C3F6B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9E8DEC3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8881A0F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3A709717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06771759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9F4850C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24DB04EB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3B34E337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4EA7320" w14:textId="77777777" w:rsidR="009E5FE9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435C30CD" w14:textId="77777777" w:rsidR="009E5FE9" w:rsidRPr="00976A3D" w:rsidRDefault="009E5FE9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724EA9AA" w14:textId="77777777" w:rsidR="00976A3D" w:rsidRPr="00976A3D" w:rsidRDefault="00976A3D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p w14:paraId="4ECFD1C6" w14:textId="77777777" w:rsidR="00976A3D" w:rsidRPr="00976A3D" w:rsidRDefault="00976A3D" w:rsidP="00976A3D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bg-BG"/>
          <w14:ligatures w14:val="none"/>
        </w:rPr>
      </w:pPr>
    </w:p>
    <w:sectPr w:rsidR="00976A3D" w:rsidRPr="0097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F77BC"/>
    <w:multiLevelType w:val="hybridMultilevel"/>
    <w:tmpl w:val="C596B800"/>
    <w:lvl w:ilvl="0" w:tplc="FBE66D2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62C1C"/>
    <w:multiLevelType w:val="hybridMultilevel"/>
    <w:tmpl w:val="ADF66C8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8741950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467AE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E307F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402EC"/>
    <w:multiLevelType w:val="hybridMultilevel"/>
    <w:tmpl w:val="49BAB444"/>
    <w:lvl w:ilvl="0" w:tplc="BD3AF1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E35BB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339DB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D3666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815F20"/>
    <w:multiLevelType w:val="hybridMultilevel"/>
    <w:tmpl w:val="49BAB4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556640">
    <w:abstractNumId w:val="1"/>
  </w:num>
  <w:num w:numId="2" w16cid:durableId="638076043">
    <w:abstractNumId w:val="5"/>
  </w:num>
  <w:num w:numId="3" w16cid:durableId="1122961645">
    <w:abstractNumId w:val="4"/>
  </w:num>
  <w:num w:numId="4" w16cid:durableId="892425687">
    <w:abstractNumId w:val="8"/>
  </w:num>
  <w:num w:numId="5" w16cid:durableId="917597750">
    <w:abstractNumId w:val="7"/>
  </w:num>
  <w:num w:numId="6" w16cid:durableId="335765332">
    <w:abstractNumId w:val="6"/>
  </w:num>
  <w:num w:numId="7" w16cid:durableId="1087849226">
    <w:abstractNumId w:val="2"/>
  </w:num>
  <w:num w:numId="8" w16cid:durableId="169611070">
    <w:abstractNumId w:val="9"/>
  </w:num>
  <w:num w:numId="9" w16cid:durableId="1121462660">
    <w:abstractNumId w:val="3"/>
  </w:num>
  <w:num w:numId="10" w16cid:durableId="969744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14"/>
    <w:rsid w:val="00023057"/>
    <w:rsid w:val="00045EB0"/>
    <w:rsid w:val="000D31DE"/>
    <w:rsid w:val="001105D8"/>
    <w:rsid w:val="001B3226"/>
    <w:rsid w:val="001F6D55"/>
    <w:rsid w:val="00281980"/>
    <w:rsid w:val="002A7177"/>
    <w:rsid w:val="00313448"/>
    <w:rsid w:val="00325B8D"/>
    <w:rsid w:val="00396CF2"/>
    <w:rsid w:val="003B3F19"/>
    <w:rsid w:val="004246AC"/>
    <w:rsid w:val="00425E95"/>
    <w:rsid w:val="004E7C71"/>
    <w:rsid w:val="00554A87"/>
    <w:rsid w:val="00566DC9"/>
    <w:rsid w:val="005D3148"/>
    <w:rsid w:val="00604E9E"/>
    <w:rsid w:val="00605184"/>
    <w:rsid w:val="006128A2"/>
    <w:rsid w:val="006236D5"/>
    <w:rsid w:val="00682D54"/>
    <w:rsid w:val="00725DE1"/>
    <w:rsid w:val="007C5FCE"/>
    <w:rsid w:val="00810C4E"/>
    <w:rsid w:val="008C6FC6"/>
    <w:rsid w:val="008E2F24"/>
    <w:rsid w:val="0093075A"/>
    <w:rsid w:val="00976A3D"/>
    <w:rsid w:val="009E5971"/>
    <w:rsid w:val="009E5FE9"/>
    <w:rsid w:val="00A034D5"/>
    <w:rsid w:val="00A53D1C"/>
    <w:rsid w:val="00A85EED"/>
    <w:rsid w:val="00AD7D61"/>
    <w:rsid w:val="00AE2590"/>
    <w:rsid w:val="00AF7324"/>
    <w:rsid w:val="00B27E82"/>
    <w:rsid w:val="00B81C47"/>
    <w:rsid w:val="00B9010E"/>
    <w:rsid w:val="00B96A30"/>
    <w:rsid w:val="00BD52B2"/>
    <w:rsid w:val="00C45AB8"/>
    <w:rsid w:val="00C45FF2"/>
    <w:rsid w:val="00CC223E"/>
    <w:rsid w:val="00D5604A"/>
    <w:rsid w:val="00D76234"/>
    <w:rsid w:val="00DC3DE1"/>
    <w:rsid w:val="00DC5B40"/>
    <w:rsid w:val="00E96609"/>
    <w:rsid w:val="00E975E6"/>
    <w:rsid w:val="00EA7414"/>
    <w:rsid w:val="00EF3CA0"/>
    <w:rsid w:val="00F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72D3B"/>
  <w15:chartTrackingRefBased/>
  <w15:docId w15:val="{1DB4B39A-502A-457A-ADA6-58711A5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60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footer"/>
    <w:basedOn w:val="a"/>
    <w:link w:val="a5"/>
    <w:unhideWhenUsed/>
    <w:rsid w:val="009E5F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GB"/>
      <w14:ligatures w14:val="none"/>
    </w:rPr>
  </w:style>
  <w:style w:type="character" w:customStyle="1" w:styleId="a5">
    <w:name w:val="Долен колонтитул Знак"/>
    <w:basedOn w:val="a0"/>
    <w:link w:val="a4"/>
    <w:rsid w:val="009E5FE9"/>
    <w:rPr>
      <w:rFonts w:ascii="Times New Roman" w:eastAsia="Times New Roman" w:hAnsi="Times New Roman" w:cs="Times New Roman"/>
      <w:kern w:val="0"/>
      <w:sz w:val="28"/>
      <w:szCs w:val="20"/>
      <w:lang w:val="en-GB"/>
      <w14:ligatures w14:val="none"/>
    </w:rPr>
  </w:style>
  <w:style w:type="character" w:styleId="a6">
    <w:name w:val="Hyperlink"/>
    <w:rsid w:val="009E5FE9"/>
    <w:rPr>
      <w:color w:val="0000FF"/>
      <w:u w:val="single"/>
    </w:rPr>
  </w:style>
  <w:style w:type="paragraph" w:customStyle="1" w:styleId="1">
    <w:name w:val="Без разредка1"/>
    <w:rsid w:val="009E5FE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.sherba@dpshume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 Sherba</dc:creator>
  <cp:keywords/>
  <dc:description/>
  <cp:lastModifiedBy>Kasa2</cp:lastModifiedBy>
  <cp:revision>55</cp:revision>
  <cp:lastPrinted>2024-12-19T08:14:00Z</cp:lastPrinted>
  <dcterms:created xsi:type="dcterms:W3CDTF">2024-12-05T16:04:00Z</dcterms:created>
  <dcterms:modified xsi:type="dcterms:W3CDTF">2024-12-23T06:34:00Z</dcterms:modified>
</cp:coreProperties>
</file>